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CEA" w:rsidRDefault="00543E69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附件:</w:t>
      </w:r>
    </w:p>
    <w:p w:rsidR="00F61CEA" w:rsidRDefault="00543E69">
      <w:pPr>
        <w:jc w:val="center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202</w:t>
      </w:r>
      <w:r w:rsidR="00154996">
        <w:rPr>
          <w:rFonts w:ascii="宋体" w:eastAsia="宋体" w:hAnsi="宋体"/>
          <w:b/>
          <w:sz w:val="30"/>
          <w:szCs w:val="30"/>
        </w:rPr>
        <w:t>5</w:t>
      </w:r>
      <w:r>
        <w:rPr>
          <w:rFonts w:ascii="宋体" w:eastAsia="宋体" w:hAnsi="宋体" w:hint="eastAsia"/>
          <w:b/>
          <w:sz w:val="30"/>
          <w:szCs w:val="30"/>
        </w:rPr>
        <w:t>年</w:t>
      </w:r>
      <w:r w:rsidR="001A0D9F">
        <w:rPr>
          <w:rFonts w:ascii="宋体" w:eastAsia="宋体" w:hAnsi="宋体"/>
          <w:b/>
          <w:sz w:val="30"/>
          <w:szCs w:val="30"/>
        </w:rPr>
        <w:t>9</w:t>
      </w:r>
      <w:r>
        <w:rPr>
          <w:rFonts w:ascii="宋体" w:eastAsia="宋体" w:hAnsi="宋体" w:hint="eastAsia"/>
          <w:b/>
          <w:sz w:val="30"/>
          <w:szCs w:val="30"/>
        </w:rPr>
        <w:t>月青浦区建设工程质量安全巡查项目清单</w:t>
      </w:r>
    </w:p>
    <w:tbl>
      <w:tblPr>
        <w:tblStyle w:val="a3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2410"/>
        <w:gridCol w:w="2126"/>
        <w:gridCol w:w="1276"/>
        <w:gridCol w:w="1843"/>
        <w:gridCol w:w="1134"/>
        <w:gridCol w:w="1842"/>
        <w:gridCol w:w="993"/>
        <w:gridCol w:w="1275"/>
      </w:tblGrid>
      <w:tr w:rsidR="00F61CEA" w:rsidTr="00C91C2E">
        <w:trPr>
          <w:trHeight w:val="485"/>
          <w:jc w:val="center"/>
        </w:trPr>
        <w:tc>
          <w:tcPr>
            <w:tcW w:w="704" w:type="dxa"/>
            <w:vAlign w:val="center"/>
          </w:tcPr>
          <w:p w:rsidR="00F61CEA" w:rsidRPr="006979FC" w:rsidRDefault="00543E69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6979F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1134" w:type="dxa"/>
            <w:vAlign w:val="center"/>
          </w:tcPr>
          <w:p w:rsidR="00F61CEA" w:rsidRPr="006979FC" w:rsidRDefault="00543E69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6979F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巡查日期</w:t>
            </w:r>
          </w:p>
        </w:tc>
        <w:tc>
          <w:tcPr>
            <w:tcW w:w="2410" w:type="dxa"/>
            <w:vAlign w:val="center"/>
          </w:tcPr>
          <w:p w:rsidR="00F61CEA" w:rsidRPr="006979FC" w:rsidRDefault="00543E69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6979F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巡查项目</w:t>
            </w:r>
          </w:p>
        </w:tc>
        <w:tc>
          <w:tcPr>
            <w:tcW w:w="2126" w:type="dxa"/>
            <w:vAlign w:val="center"/>
          </w:tcPr>
          <w:p w:rsidR="00F61CEA" w:rsidRPr="006979FC" w:rsidRDefault="00543E69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6979F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建设单位</w:t>
            </w:r>
          </w:p>
        </w:tc>
        <w:tc>
          <w:tcPr>
            <w:tcW w:w="1276" w:type="dxa"/>
            <w:vAlign w:val="center"/>
          </w:tcPr>
          <w:p w:rsidR="00F61CEA" w:rsidRPr="006979FC" w:rsidRDefault="00543E69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6979F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项目负责人</w:t>
            </w:r>
          </w:p>
        </w:tc>
        <w:tc>
          <w:tcPr>
            <w:tcW w:w="1843" w:type="dxa"/>
            <w:vAlign w:val="center"/>
          </w:tcPr>
          <w:p w:rsidR="00F61CEA" w:rsidRPr="006979FC" w:rsidRDefault="00543E69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6979F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施工总包单位</w:t>
            </w:r>
          </w:p>
        </w:tc>
        <w:tc>
          <w:tcPr>
            <w:tcW w:w="1134" w:type="dxa"/>
            <w:vAlign w:val="center"/>
          </w:tcPr>
          <w:p w:rsidR="00F61CEA" w:rsidRPr="006979FC" w:rsidRDefault="00543E69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6979F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项目经理</w:t>
            </w:r>
          </w:p>
        </w:tc>
        <w:tc>
          <w:tcPr>
            <w:tcW w:w="1842" w:type="dxa"/>
            <w:vAlign w:val="center"/>
          </w:tcPr>
          <w:p w:rsidR="00F61CEA" w:rsidRPr="006979FC" w:rsidRDefault="00543E69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6979F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监理单位</w:t>
            </w:r>
          </w:p>
        </w:tc>
        <w:tc>
          <w:tcPr>
            <w:tcW w:w="993" w:type="dxa"/>
            <w:vAlign w:val="center"/>
          </w:tcPr>
          <w:p w:rsidR="00F61CEA" w:rsidRPr="006979FC" w:rsidRDefault="00543E69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6979F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总</w:t>
            </w:r>
            <w:r w:rsidR="00C91C2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  </w:t>
            </w:r>
            <w:r w:rsidRPr="006979F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监</w:t>
            </w:r>
          </w:p>
        </w:tc>
        <w:tc>
          <w:tcPr>
            <w:tcW w:w="1275" w:type="dxa"/>
            <w:vAlign w:val="center"/>
          </w:tcPr>
          <w:p w:rsidR="00F61CEA" w:rsidRPr="006979FC" w:rsidRDefault="00543E69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6979F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处置情况</w:t>
            </w:r>
          </w:p>
        </w:tc>
      </w:tr>
      <w:tr w:rsidR="001A0D9F" w:rsidTr="00C91C2E">
        <w:trPr>
          <w:trHeight w:val="836"/>
          <w:jc w:val="center"/>
        </w:trPr>
        <w:tc>
          <w:tcPr>
            <w:tcW w:w="704" w:type="dxa"/>
            <w:vAlign w:val="center"/>
          </w:tcPr>
          <w:p w:rsidR="001A0D9F" w:rsidRDefault="001A0D9F" w:rsidP="001A0D9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</w:rPr>
              <w:t>1</w:t>
            </w:r>
          </w:p>
        </w:tc>
        <w:tc>
          <w:tcPr>
            <w:tcW w:w="1134" w:type="dxa"/>
            <w:vAlign w:val="center"/>
          </w:tcPr>
          <w:p w:rsidR="001A0D9F" w:rsidRDefault="001A0D9F" w:rsidP="001A0D9F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2410" w:type="dxa"/>
            <w:vAlign w:val="center"/>
          </w:tcPr>
          <w:p w:rsidR="001A0D9F" w:rsidRDefault="001A0D9F" w:rsidP="001A0D9F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五浦汇</w:t>
            </w:r>
            <w:r>
              <w:rPr>
                <w:rFonts w:hint="eastAsia"/>
                <w:color w:val="000000"/>
                <w:sz w:val="20"/>
                <w:szCs w:val="20"/>
              </w:rPr>
              <w:t>F</w:t>
            </w:r>
            <w:r>
              <w:rPr>
                <w:rFonts w:hint="eastAsia"/>
                <w:color w:val="000000"/>
                <w:sz w:val="20"/>
                <w:szCs w:val="20"/>
              </w:rPr>
              <w:t>地块动迁房项目一期工程</w:t>
            </w:r>
          </w:p>
        </w:tc>
        <w:tc>
          <w:tcPr>
            <w:tcW w:w="2126" w:type="dxa"/>
            <w:vAlign w:val="center"/>
          </w:tcPr>
          <w:p w:rsidR="001A0D9F" w:rsidRDefault="001A0D9F" w:rsidP="001A0D9F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上海盛青房地产发展有限公司</w:t>
            </w:r>
          </w:p>
        </w:tc>
        <w:tc>
          <w:tcPr>
            <w:tcW w:w="1276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张磊</w:t>
            </w:r>
          </w:p>
        </w:tc>
        <w:tc>
          <w:tcPr>
            <w:tcW w:w="1843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上海市浦东新区建设（集团）有限公司</w:t>
            </w:r>
          </w:p>
        </w:tc>
        <w:tc>
          <w:tcPr>
            <w:tcW w:w="1134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徐进</w:t>
            </w:r>
          </w:p>
        </w:tc>
        <w:tc>
          <w:tcPr>
            <w:tcW w:w="1842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上海智通建设发展股份有限公司</w:t>
            </w:r>
          </w:p>
        </w:tc>
        <w:tc>
          <w:tcPr>
            <w:tcW w:w="993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姜洋</w:t>
            </w:r>
          </w:p>
        </w:tc>
        <w:tc>
          <w:tcPr>
            <w:tcW w:w="1275" w:type="dxa"/>
            <w:vAlign w:val="center"/>
          </w:tcPr>
          <w:p w:rsidR="001A0D9F" w:rsidRPr="008A6561" w:rsidRDefault="001A0D9F" w:rsidP="001A0D9F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8A6561">
              <w:rPr>
                <w:rFonts w:hint="eastAsia"/>
                <w:color w:val="000000"/>
                <w:sz w:val="18"/>
                <w:szCs w:val="18"/>
              </w:rPr>
              <w:t>整改、</w:t>
            </w:r>
            <w:r w:rsidRPr="008A6561">
              <w:rPr>
                <w:color w:val="000000"/>
                <w:sz w:val="18"/>
                <w:szCs w:val="18"/>
              </w:rPr>
              <w:t>暂缓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移交执法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记分</w:t>
            </w:r>
          </w:p>
        </w:tc>
      </w:tr>
      <w:tr w:rsidR="001A0D9F" w:rsidTr="00C91C2E">
        <w:trPr>
          <w:trHeight w:val="828"/>
          <w:jc w:val="center"/>
        </w:trPr>
        <w:tc>
          <w:tcPr>
            <w:tcW w:w="704" w:type="dxa"/>
            <w:vAlign w:val="center"/>
          </w:tcPr>
          <w:p w:rsidR="001A0D9F" w:rsidRDefault="001A0D9F" w:rsidP="001A0D9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</w:rPr>
              <w:t>2</w:t>
            </w:r>
          </w:p>
        </w:tc>
        <w:tc>
          <w:tcPr>
            <w:tcW w:w="1134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2410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青浦区</w:t>
            </w:r>
            <w:r>
              <w:rPr>
                <w:rFonts w:hint="eastAsia"/>
                <w:color w:val="000000"/>
                <w:sz w:val="20"/>
                <w:szCs w:val="20"/>
              </w:rPr>
              <w:t>QPS5-0001</w:t>
            </w:r>
            <w:r>
              <w:rPr>
                <w:rFonts w:hint="eastAsia"/>
                <w:color w:val="000000"/>
                <w:sz w:val="20"/>
                <w:szCs w:val="20"/>
              </w:rPr>
              <w:t>单元</w:t>
            </w:r>
            <w:r>
              <w:rPr>
                <w:rFonts w:hint="eastAsia"/>
                <w:color w:val="000000"/>
                <w:sz w:val="20"/>
                <w:szCs w:val="20"/>
              </w:rPr>
              <w:t>36b-01</w:t>
            </w:r>
            <w:r>
              <w:rPr>
                <w:rFonts w:hint="eastAsia"/>
                <w:color w:val="000000"/>
                <w:sz w:val="20"/>
                <w:szCs w:val="20"/>
              </w:rPr>
              <w:t>地块项目</w:t>
            </w:r>
          </w:p>
        </w:tc>
        <w:tc>
          <w:tcPr>
            <w:tcW w:w="2126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上海保劭置业有限公司</w:t>
            </w:r>
          </w:p>
        </w:tc>
        <w:tc>
          <w:tcPr>
            <w:tcW w:w="1276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李驰</w:t>
            </w:r>
          </w:p>
        </w:tc>
        <w:tc>
          <w:tcPr>
            <w:tcW w:w="1843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中建五局华东建设有限公司</w:t>
            </w:r>
          </w:p>
        </w:tc>
        <w:tc>
          <w:tcPr>
            <w:tcW w:w="1134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束一多</w:t>
            </w:r>
          </w:p>
        </w:tc>
        <w:tc>
          <w:tcPr>
            <w:tcW w:w="1842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上海浦东新区建设监理有限公司</w:t>
            </w:r>
          </w:p>
        </w:tc>
        <w:tc>
          <w:tcPr>
            <w:tcW w:w="993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程建</w:t>
            </w:r>
          </w:p>
        </w:tc>
        <w:tc>
          <w:tcPr>
            <w:tcW w:w="1275" w:type="dxa"/>
            <w:vAlign w:val="center"/>
          </w:tcPr>
          <w:p w:rsidR="001A0D9F" w:rsidRPr="008A6561" w:rsidRDefault="001A0D9F" w:rsidP="001A0D9F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8A6561">
              <w:rPr>
                <w:rFonts w:hint="eastAsia"/>
                <w:color w:val="000000"/>
                <w:sz w:val="18"/>
                <w:szCs w:val="18"/>
              </w:rPr>
              <w:t>整改、</w:t>
            </w:r>
            <w:r w:rsidRPr="008A6561">
              <w:rPr>
                <w:color w:val="000000"/>
                <w:sz w:val="18"/>
                <w:szCs w:val="18"/>
              </w:rPr>
              <w:t>暂缓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记分</w:t>
            </w:r>
          </w:p>
        </w:tc>
      </w:tr>
      <w:tr w:rsidR="001A0D9F" w:rsidTr="00C91C2E">
        <w:trPr>
          <w:trHeight w:val="804"/>
          <w:jc w:val="center"/>
        </w:trPr>
        <w:tc>
          <w:tcPr>
            <w:tcW w:w="704" w:type="dxa"/>
            <w:vAlign w:val="center"/>
          </w:tcPr>
          <w:p w:rsidR="001A0D9F" w:rsidRDefault="001A0D9F" w:rsidP="001A0D9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</w:rPr>
              <w:t>3</w:t>
            </w:r>
          </w:p>
        </w:tc>
        <w:tc>
          <w:tcPr>
            <w:tcW w:w="1134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2410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美特尔金属工业（上海）有限公司改扩建项目</w:t>
            </w:r>
          </w:p>
        </w:tc>
        <w:tc>
          <w:tcPr>
            <w:tcW w:w="2126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美特尔金属工业（上海）有限公司</w:t>
            </w:r>
          </w:p>
        </w:tc>
        <w:tc>
          <w:tcPr>
            <w:tcW w:w="1276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王飞</w:t>
            </w:r>
          </w:p>
        </w:tc>
        <w:tc>
          <w:tcPr>
            <w:tcW w:w="1843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上海舜晟建设集团有限公司</w:t>
            </w:r>
          </w:p>
        </w:tc>
        <w:tc>
          <w:tcPr>
            <w:tcW w:w="1134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吴佳军</w:t>
            </w:r>
          </w:p>
        </w:tc>
        <w:tc>
          <w:tcPr>
            <w:tcW w:w="1842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上海华谊建设工程监理有限公司</w:t>
            </w:r>
          </w:p>
        </w:tc>
        <w:tc>
          <w:tcPr>
            <w:tcW w:w="993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蔺占喜</w:t>
            </w:r>
          </w:p>
        </w:tc>
        <w:tc>
          <w:tcPr>
            <w:tcW w:w="1275" w:type="dxa"/>
            <w:vAlign w:val="center"/>
          </w:tcPr>
          <w:p w:rsidR="001A0D9F" w:rsidRPr="008A6561" w:rsidRDefault="001A0D9F" w:rsidP="001A0D9F"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8A6561">
              <w:rPr>
                <w:rFonts w:hint="eastAsia"/>
                <w:color w:val="000000"/>
                <w:sz w:val="18"/>
                <w:szCs w:val="18"/>
              </w:rPr>
              <w:t>整改、暂缓</w:t>
            </w:r>
            <w:r w:rsidR="001D0C83">
              <w:rPr>
                <w:rFonts w:hint="eastAsia"/>
                <w:color w:val="000000"/>
                <w:sz w:val="18"/>
                <w:szCs w:val="18"/>
              </w:rPr>
              <w:t>、</w:t>
            </w:r>
            <w:r w:rsidR="001D0C83">
              <w:rPr>
                <w:color w:val="000000"/>
                <w:sz w:val="18"/>
                <w:szCs w:val="18"/>
              </w:rPr>
              <w:t>记分</w:t>
            </w:r>
          </w:p>
        </w:tc>
      </w:tr>
      <w:tr w:rsidR="001A0D9F" w:rsidTr="00C91C2E">
        <w:trPr>
          <w:trHeight w:val="692"/>
          <w:jc w:val="center"/>
        </w:trPr>
        <w:tc>
          <w:tcPr>
            <w:tcW w:w="704" w:type="dxa"/>
            <w:vAlign w:val="center"/>
          </w:tcPr>
          <w:p w:rsidR="001A0D9F" w:rsidRDefault="001A0D9F" w:rsidP="001A0D9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</w:rPr>
              <w:t>4</w:t>
            </w:r>
          </w:p>
        </w:tc>
        <w:tc>
          <w:tcPr>
            <w:tcW w:w="1134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2410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上海九州通达医药仓储中心三期</w:t>
            </w:r>
          </w:p>
        </w:tc>
        <w:tc>
          <w:tcPr>
            <w:tcW w:w="2126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上海九州通达医药有限公司</w:t>
            </w:r>
          </w:p>
        </w:tc>
        <w:tc>
          <w:tcPr>
            <w:tcW w:w="1276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杜二平</w:t>
            </w:r>
          </w:p>
        </w:tc>
        <w:tc>
          <w:tcPr>
            <w:tcW w:w="1843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苏州开旗建筑有限公司</w:t>
            </w:r>
          </w:p>
        </w:tc>
        <w:tc>
          <w:tcPr>
            <w:tcW w:w="1134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曹玖峰</w:t>
            </w:r>
          </w:p>
        </w:tc>
        <w:tc>
          <w:tcPr>
            <w:tcW w:w="1842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天津开发区泰达国际咨询监理有限公司</w:t>
            </w:r>
          </w:p>
        </w:tc>
        <w:tc>
          <w:tcPr>
            <w:tcW w:w="993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亢金灿</w:t>
            </w:r>
          </w:p>
        </w:tc>
        <w:tc>
          <w:tcPr>
            <w:tcW w:w="1275" w:type="dxa"/>
            <w:vAlign w:val="center"/>
          </w:tcPr>
          <w:p w:rsidR="001A0D9F" w:rsidRPr="008A6561" w:rsidRDefault="001A0D9F" w:rsidP="001A0D9F"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8A6561">
              <w:rPr>
                <w:rFonts w:hint="eastAsia"/>
                <w:color w:val="000000"/>
                <w:sz w:val="18"/>
                <w:szCs w:val="18"/>
              </w:rPr>
              <w:t>整改、暂缓</w:t>
            </w:r>
            <w:r w:rsidR="001D0C83">
              <w:rPr>
                <w:rFonts w:hint="eastAsia"/>
                <w:color w:val="000000"/>
                <w:sz w:val="18"/>
                <w:szCs w:val="18"/>
              </w:rPr>
              <w:t>、</w:t>
            </w:r>
            <w:r w:rsidR="001D0C83">
              <w:rPr>
                <w:color w:val="000000"/>
                <w:sz w:val="18"/>
                <w:szCs w:val="18"/>
              </w:rPr>
              <w:t>记分</w:t>
            </w:r>
          </w:p>
        </w:tc>
      </w:tr>
      <w:tr w:rsidR="001A0D9F" w:rsidTr="00C91C2E">
        <w:trPr>
          <w:trHeight w:val="692"/>
          <w:jc w:val="center"/>
        </w:trPr>
        <w:tc>
          <w:tcPr>
            <w:tcW w:w="704" w:type="dxa"/>
            <w:vAlign w:val="center"/>
          </w:tcPr>
          <w:p w:rsidR="001A0D9F" w:rsidRDefault="00B64253" w:rsidP="001A0D9F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5</w:t>
            </w:r>
          </w:p>
        </w:tc>
        <w:tc>
          <w:tcPr>
            <w:tcW w:w="1134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2410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青浦区青浦新城</w:t>
            </w:r>
            <w:r>
              <w:rPr>
                <w:rFonts w:hint="eastAsia"/>
                <w:color w:val="000000"/>
                <w:sz w:val="20"/>
                <w:szCs w:val="20"/>
              </w:rPr>
              <w:t>QPC10007</w:t>
            </w:r>
            <w:r>
              <w:rPr>
                <w:rFonts w:hint="eastAsia"/>
                <w:color w:val="000000"/>
                <w:sz w:val="20"/>
                <w:szCs w:val="20"/>
              </w:rPr>
              <w:t>单元</w:t>
            </w:r>
            <w:r>
              <w:rPr>
                <w:rFonts w:hint="eastAsia"/>
                <w:color w:val="000000"/>
                <w:sz w:val="20"/>
                <w:szCs w:val="20"/>
              </w:rPr>
              <w:t>J7-01</w:t>
            </w:r>
            <w:r>
              <w:rPr>
                <w:rFonts w:hint="eastAsia"/>
                <w:color w:val="000000"/>
                <w:sz w:val="20"/>
                <w:szCs w:val="20"/>
              </w:rPr>
              <w:t>地块（旧改地块）项目</w:t>
            </w:r>
          </w:p>
        </w:tc>
        <w:tc>
          <w:tcPr>
            <w:tcW w:w="2126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上海欣江楠建设发展有限公司</w:t>
            </w:r>
          </w:p>
        </w:tc>
        <w:tc>
          <w:tcPr>
            <w:tcW w:w="1276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聂冬初</w:t>
            </w:r>
          </w:p>
        </w:tc>
        <w:tc>
          <w:tcPr>
            <w:tcW w:w="1843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中交建筑集团有限公司</w:t>
            </w:r>
          </w:p>
        </w:tc>
        <w:tc>
          <w:tcPr>
            <w:tcW w:w="1134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段福秀</w:t>
            </w:r>
          </w:p>
        </w:tc>
        <w:tc>
          <w:tcPr>
            <w:tcW w:w="1842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上海智通建设发展股份有限公司</w:t>
            </w:r>
          </w:p>
        </w:tc>
        <w:tc>
          <w:tcPr>
            <w:tcW w:w="993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蔡小明</w:t>
            </w:r>
          </w:p>
        </w:tc>
        <w:tc>
          <w:tcPr>
            <w:tcW w:w="1275" w:type="dxa"/>
            <w:vAlign w:val="center"/>
          </w:tcPr>
          <w:p w:rsidR="001A0D9F" w:rsidRPr="00427085" w:rsidRDefault="001A0D9F" w:rsidP="001A0D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561">
              <w:rPr>
                <w:rFonts w:hint="eastAsia"/>
                <w:color w:val="000000"/>
                <w:sz w:val="18"/>
                <w:szCs w:val="18"/>
              </w:rPr>
              <w:t>整改、暂缓</w:t>
            </w:r>
          </w:p>
        </w:tc>
      </w:tr>
      <w:tr w:rsidR="001A0D9F" w:rsidTr="00C91C2E">
        <w:trPr>
          <w:trHeight w:val="692"/>
          <w:jc w:val="center"/>
        </w:trPr>
        <w:tc>
          <w:tcPr>
            <w:tcW w:w="704" w:type="dxa"/>
            <w:vAlign w:val="center"/>
          </w:tcPr>
          <w:p w:rsidR="001A0D9F" w:rsidRDefault="00B64253" w:rsidP="001A0D9F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6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2410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上海中昊针织有限公司厂房改扩建项目</w:t>
            </w:r>
          </w:p>
        </w:tc>
        <w:tc>
          <w:tcPr>
            <w:tcW w:w="2126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上海中昊针织有限公司</w:t>
            </w:r>
          </w:p>
        </w:tc>
        <w:tc>
          <w:tcPr>
            <w:tcW w:w="1276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李超超</w:t>
            </w:r>
          </w:p>
        </w:tc>
        <w:tc>
          <w:tcPr>
            <w:tcW w:w="1843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安徽龙添建筑工程有限公司</w:t>
            </w:r>
          </w:p>
        </w:tc>
        <w:tc>
          <w:tcPr>
            <w:tcW w:w="1134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喻诗亮</w:t>
            </w:r>
          </w:p>
        </w:tc>
        <w:tc>
          <w:tcPr>
            <w:tcW w:w="1842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浙江富力诚欣工程顾问有限公司</w:t>
            </w:r>
          </w:p>
        </w:tc>
        <w:tc>
          <w:tcPr>
            <w:tcW w:w="993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周涛</w:t>
            </w:r>
          </w:p>
        </w:tc>
        <w:tc>
          <w:tcPr>
            <w:tcW w:w="1275" w:type="dxa"/>
            <w:vAlign w:val="center"/>
          </w:tcPr>
          <w:p w:rsidR="001A0D9F" w:rsidRPr="00427085" w:rsidRDefault="001A0D9F" w:rsidP="001A0D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6561">
              <w:rPr>
                <w:rFonts w:hint="eastAsia"/>
                <w:color w:val="000000"/>
                <w:sz w:val="18"/>
                <w:szCs w:val="18"/>
              </w:rPr>
              <w:t>整改</w:t>
            </w:r>
          </w:p>
        </w:tc>
      </w:tr>
      <w:tr w:rsidR="001A0D9F" w:rsidTr="00C91C2E">
        <w:trPr>
          <w:trHeight w:val="692"/>
          <w:jc w:val="center"/>
        </w:trPr>
        <w:tc>
          <w:tcPr>
            <w:tcW w:w="704" w:type="dxa"/>
            <w:vAlign w:val="center"/>
          </w:tcPr>
          <w:p w:rsidR="001A0D9F" w:rsidRDefault="001A0D9F" w:rsidP="001A0D9F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1A0D9F" w:rsidRDefault="001A0D9F" w:rsidP="001A0D9F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A0D9F" w:rsidRDefault="001A0D9F" w:rsidP="001A0D9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1A0D9F" w:rsidRPr="00427085" w:rsidRDefault="001A0D9F" w:rsidP="001A0D9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93269" w:rsidTr="00C91C2E">
        <w:trPr>
          <w:trHeight w:val="692"/>
          <w:jc w:val="center"/>
        </w:trPr>
        <w:tc>
          <w:tcPr>
            <w:tcW w:w="704" w:type="dxa"/>
            <w:vAlign w:val="center"/>
          </w:tcPr>
          <w:p w:rsidR="00293269" w:rsidRDefault="00293269" w:rsidP="00293269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293269" w:rsidRDefault="00293269" w:rsidP="00293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93269" w:rsidRDefault="00293269" w:rsidP="00293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93269" w:rsidRDefault="00293269" w:rsidP="00293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93269" w:rsidRDefault="00293269" w:rsidP="0029326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293269" w:rsidRDefault="00293269" w:rsidP="00293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93269" w:rsidRDefault="00293269" w:rsidP="0029326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293269" w:rsidRDefault="00293269" w:rsidP="00293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93269" w:rsidRDefault="00293269" w:rsidP="0029326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293269" w:rsidRPr="00427085" w:rsidRDefault="00293269" w:rsidP="0029326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F61CEA" w:rsidRDefault="00F61CEA">
      <w:pPr>
        <w:rPr>
          <w:rFonts w:ascii="宋体" w:eastAsia="宋体" w:hAnsi="宋体" w:cs="仿宋"/>
          <w:sz w:val="18"/>
          <w:szCs w:val="18"/>
        </w:rPr>
      </w:pPr>
    </w:p>
    <w:sectPr w:rsidR="00F61CEA">
      <w:pgSz w:w="16838" w:h="11906" w:orient="landscape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CC2" w:rsidRDefault="00543CC2"/>
  </w:endnote>
  <w:endnote w:type="continuationSeparator" w:id="0">
    <w:p w:rsidR="00543CC2" w:rsidRDefault="00543C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CC2" w:rsidRDefault="00543CC2"/>
  </w:footnote>
  <w:footnote w:type="continuationSeparator" w:id="0">
    <w:p w:rsidR="00543CC2" w:rsidRDefault="00543CC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AAB"/>
    <w:rsid w:val="0002220C"/>
    <w:rsid w:val="00022779"/>
    <w:rsid w:val="000271FC"/>
    <w:rsid w:val="00036FF9"/>
    <w:rsid w:val="000439BC"/>
    <w:rsid w:val="00043D27"/>
    <w:rsid w:val="00065880"/>
    <w:rsid w:val="0007201E"/>
    <w:rsid w:val="000919C6"/>
    <w:rsid w:val="000A48DF"/>
    <w:rsid w:val="000A602A"/>
    <w:rsid w:val="000B5354"/>
    <w:rsid w:val="000C4F72"/>
    <w:rsid w:val="000D2428"/>
    <w:rsid w:val="000F7B1F"/>
    <w:rsid w:val="00112294"/>
    <w:rsid w:val="00121E53"/>
    <w:rsid w:val="00124F01"/>
    <w:rsid w:val="00134B69"/>
    <w:rsid w:val="00143D39"/>
    <w:rsid w:val="00154996"/>
    <w:rsid w:val="0017190D"/>
    <w:rsid w:val="00175155"/>
    <w:rsid w:val="001A0D9F"/>
    <w:rsid w:val="001A1114"/>
    <w:rsid w:val="001A3EC7"/>
    <w:rsid w:val="001C3A9E"/>
    <w:rsid w:val="001D0C83"/>
    <w:rsid w:val="002313CA"/>
    <w:rsid w:val="00250631"/>
    <w:rsid w:val="002570E0"/>
    <w:rsid w:val="00257459"/>
    <w:rsid w:val="00293269"/>
    <w:rsid w:val="00293EAC"/>
    <w:rsid w:val="002A32CB"/>
    <w:rsid w:val="002A432C"/>
    <w:rsid w:val="002C462C"/>
    <w:rsid w:val="002F45A9"/>
    <w:rsid w:val="002F5D2E"/>
    <w:rsid w:val="003053D1"/>
    <w:rsid w:val="00311AAB"/>
    <w:rsid w:val="00316CF9"/>
    <w:rsid w:val="00342F72"/>
    <w:rsid w:val="003439F0"/>
    <w:rsid w:val="00396BDD"/>
    <w:rsid w:val="003D0115"/>
    <w:rsid w:val="003D71F7"/>
    <w:rsid w:val="003E2A23"/>
    <w:rsid w:val="003F00DC"/>
    <w:rsid w:val="004014AF"/>
    <w:rsid w:val="0040628F"/>
    <w:rsid w:val="004224F9"/>
    <w:rsid w:val="004235FB"/>
    <w:rsid w:val="00423ECC"/>
    <w:rsid w:val="00427085"/>
    <w:rsid w:val="0043121F"/>
    <w:rsid w:val="00442F7E"/>
    <w:rsid w:val="00477F11"/>
    <w:rsid w:val="00496C8D"/>
    <w:rsid w:val="004A4B31"/>
    <w:rsid w:val="004B4CC8"/>
    <w:rsid w:val="004C5711"/>
    <w:rsid w:val="004D2252"/>
    <w:rsid w:val="004D22F1"/>
    <w:rsid w:val="004D5F0F"/>
    <w:rsid w:val="005066E1"/>
    <w:rsid w:val="00510C06"/>
    <w:rsid w:val="005114D1"/>
    <w:rsid w:val="00514EBD"/>
    <w:rsid w:val="00543CC2"/>
    <w:rsid w:val="00543E69"/>
    <w:rsid w:val="0055773D"/>
    <w:rsid w:val="00565222"/>
    <w:rsid w:val="00573E4E"/>
    <w:rsid w:val="005A4DD8"/>
    <w:rsid w:val="005B22C1"/>
    <w:rsid w:val="005D02BC"/>
    <w:rsid w:val="005D04A1"/>
    <w:rsid w:val="005F3614"/>
    <w:rsid w:val="00607342"/>
    <w:rsid w:val="00613BF4"/>
    <w:rsid w:val="00643C6F"/>
    <w:rsid w:val="00647656"/>
    <w:rsid w:val="00653665"/>
    <w:rsid w:val="00657CA5"/>
    <w:rsid w:val="00672B69"/>
    <w:rsid w:val="006979FC"/>
    <w:rsid w:val="006C43ED"/>
    <w:rsid w:val="006C760F"/>
    <w:rsid w:val="006F2CBF"/>
    <w:rsid w:val="006F3CFB"/>
    <w:rsid w:val="007000B3"/>
    <w:rsid w:val="00731121"/>
    <w:rsid w:val="00750834"/>
    <w:rsid w:val="007760E8"/>
    <w:rsid w:val="007770F4"/>
    <w:rsid w:val="007934CB"/>
    <w:rsid w:val="00795C87"/>
    <w:rsid w:val="007A0D8F"/>
    <w:rsid w:val="007D0981"/>
    <w:rsid w:val="007D4224"/>
    <w:rsid w:val="007D4F81"/>
    <w:rsid w:val="007D5AA7"/>
    <w:rsid w:val="007E3BB9"/>
    <w:rsid w:val="007E5D89"/>
    <w:rsid w:val="00802097"/>
    <w:rsid w:val="00840568"/>
    <w:rsid w:val="00841810"/>
    <w:rsid w:val="00844260"/>
    <w:rsid w:val="008520BB"/>
    <w:rsid w:val="00862126"/>
    <w:rsid w:val="0086268D"/>
    <w:rsid w:val="00865CAC"/>
    <w:rsid w:val="00866722"/>
    <w:rsid w:val="008743C9"/>
    <w:rsid w:val="00890F69"/>
    <w:rsid w:val="00894391"/>
    <w:rsid w:val="00894D94"/>
    <w:rsid w:val="008A6561"/>
    <w:rsid w:val="008B5DB8"/>
    <w:rsid w:val="008C1CF6"/>
    <w:rsid w:val="008C50CB"/>
    <w:rsid w:val="008C67B8"/>
    <w:rsid w:val="008D0A18"/>
    <w:rsid w:val="008D3537"/>
    <w:rsid w:val="008D5343"/>
    <w:rsid w:val="008D5969"/>
    <w:rsid w:val="008E0007"/>
    <w:rsid w:val="00900265"/>
    <w:rsid w:val="009270C7"/>
    <w:rsid w:val="00940FBE"/>
    <w:rsid w:val="0095158A"/>
    <w:rsid w:val="00991D5F"/>
    <w:rsid w:val="00992437"/>
    <w:rsid w:val="00993923"/>
    <w:rsid w:val="009A4018"/>
    <w:rsid w:val="009B34BD"/>
    <w:rsid w:val="009B4C27"/>
    <w:rsid w:val="00A04C67"/>
    <w:rsid w:val="00A0653E"/>
    <w:rsid w:val="00A161B5"/>
    <w:rsid w:val="00A350BC"/>
    <w:rsid w:val="00A40688"/>
    <w:rsid w:val="00A61857"/>
    <w:rsid w:val="00A62245"/>
    <w:rsid w:val="00A86F3E"/>
    <w:rsid w:val="00A87A54"/>
    <w:rsid w:val="00AA3D48"/>
    <w:rsid w:val="00AA4091"/>
    <w:rsid w:val="00B15CC6"/>
    <w:rsid w:val="00B17A57"/>
    <w:rsid w:val="00B21F0B"/>
    <w:rsid w:val="00B262F3"/>
    <w:rsid w:val="00B47DDC"/>
    <w:rsid w:val="00B63824"/>
    <w:rsid w:val="00B64253"/>
    <w:rsid w:val="00B813EB"/>
    <w:rsid w:val="00B929DC"/>
    <w:rsid w:val="00B93223"/>
    <w:rsid w:val="00B96EA1"/>
    <w:rsid w:val="00BC6642"/>
    <w:rsid w:val="00BD40A2"/>
    <w:rsid w:val="00BF52F2"/>
    <w:rsid w:val="00C0530D"/>
    <w:rsid w:val="00C05E4B"/>
    <w:rsid w:val="00C065F4"/>
    <w:rsid w:val="00C232FE"/>
    <w:rsid w:val="00C346CF"/>
    <w:rsid w:val="00C74009"/>
    <w:rsid w:val="00C91C2E"/>
    <w:rsid w:val="00C929F3"/>
    <w:rsid w:val="00C96C6A"/>
    <w:rsid w:val="00CA6D88"/>
    <w:rsid w:val="00CB09A6"/>
    <w:rsid w:val="00CB6995"/>
    <w:rsid w:val="00CC0B76"/>
    <w:rsid w:val="00CC0C2A"/>
    <w:rsid w:val="00CD0905"/>
    <w:rsid w:val="00CD1E8A"/>
    <w:rsid w:val="00CE0940"/>
    <w:rsid w:val="00CE7C42"/>
    <w:rsid w:val="00CF1D68"/>
    <w:rsid w:val="00CF3F9C"/>
    <w:rsid w:val="00D06103"/>
    <w:rsid w:val="00D233E7"/>
    <w:rsid w:val="00D335F6"/>
    <w:rsid w:val="00D566E9"/>
    <w:rsid w:val="00D82258"/>
    <w:rsid w:val="00D902B3"/>
    <w:rsid w:val="00DA6A7D"/>
    <w:rsid w:val="00DD14CA"/>
    <w:rsid w:val="00DE5D42"/>
    <w:rsid w:val="00DE77D0"/>
    <w:rsid w:val="00DF451B"/>
    <w:rsid w:val="00DF6499"/>
    <w:rsid w:val="00E02371"/>
    <w:rsid w:val="00E17448"/>
    <w:rsid w:val="00E174F2"/>
    <w:rsid w:val="00E224B7"/>
    <w:rsid w:val="00E27D2E"/>
    <w:rsid w:val="00E400C2"/>
    <w:rsid w:val="00E6530D"/>
    <w:rsid w:val="00E824A5"/>
    <w:rsid w:val="00E8477F"/>
    <w:rsid w:val="00E97856"/>
    <w:rsid w:val="00EA5E19"/>
    <w:rsid w:val="00ED654F"/>
    <w:rsid w:val="00EE15F8"/>
    <w:rsid w:val="00F1089F"/>
    <w:rsid w:val="00F3186F"/>
    <w:rsid w:val="00F4590B"/>
    <w:rsid w:val="00F50E24"/>
    <w:rsid w:val="00F61CEA"/>
    <w:rsid w:val="00F738FD"/>
    <w:rsid w:val="00F764C5"/>
    <w:rsid w:val="00F81E7D"/>
    <w:rsid w:val="00FB3682"/>
    <w:rsid w:val="00FC57F3"/>
    <w:rsid w:val="00FD317A"/>
    <w:rsid w:val="00FE2B2D"/>
    <w:rsid w:val="00FE47A0"/>
    <w:rsid w:val="00FE4E71"/>
    <w:rsid w:val="00FF5DB3"/>
    <w:rsid w:val="364666CB"/>
    <w:rsid w:val="55993853"/>
    <w:rsid w:val="75ED7017"/>
    <w:rsid w:val="775C76A5"/>
    <w:rsid w:val="7E12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6A3A7"/>
  <w15:docId w15:val="{1B616F90-14D1-4BF2-8665-ADFCCD40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3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97</Words>
  <Characters>554</Characters>
  <Application>Microsoft Office Word</Application>
  <DocSecurity>0</DocSecurity>
  <Lines>4</Lines>
  <Paragraphs>1</Paragraphs>
  <ScaleCrop>false</ScaleCrop>
  <Company>Microsoft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20</cp:revision>
  <cp:lastPrinted>2025-09-28T01:41:00Z</cp:lastPrinted>
  <dcterms:created xsi:type="dcterms:W3CDTF">2023-03-27T11:26:00Z</dcterms:created>
  <dcterms:modified xsi:type="dcterms:W3CDTF">2025-09-28T01:41:00Z</dcterms:modified>
</cp:coreProperties>
</file>